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Hirschl, Elias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Content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Elias Hirschl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 : Paul Zsolnay Verlag, 2024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Seiten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ISBN/EAN: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978-3-552-07386-9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Summary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Welt geht unter. Doch bis dahin arbeitet die Erzählerin in Elias Hirschls neuem Roman in der Content-Farm Smile Smile Inc. und schreibt sinnbefreite Listen-Artikel, die Clicks generieren sollen. (Nummer 7 wird Sie zum Weinen bringen!) Die sind genauso bedeutungslos wie die Memes und YouTube-Videos, die ihre Kolleginnen produzieren. Oder die Start-ups, die ihr Freund Jonas im Wochenrhythmus gründet, während die Stadt brennt.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Gesellschaftskritik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Social Media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Soziale Medien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Künstliche Intelligenz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Mediothek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