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DVDs"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Balmes,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Babys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Studiocanal, 2011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Yates, Gary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Remo Largo : Ein Leben für unsere Kinder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Elite Film, 2015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Revill, Barny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Babyjahre : wie der kindliche Geist erwacht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Gruner + Jahr, 2016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Revill, Barny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Babys : wie Kinder die Welt sehen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BBC, 2017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Linklater, Richard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Boyhood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Universal, 2014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